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</w:rPr>
        <w:t>附件</w:t>
      </w:r>
      <w:r>
        <w:rPr>
          <w:rFonts w:hint="eastAsia" w:ascii="Times New Roman" w:hAnsi="Times New Roman" w:eastAsia="仿宋"/>
          <w:color w:val="000000"/>
          <w:sz w:val="24"/>
          <w:lang w:val="en-US" w:eastAsia="zh-CN"/>
        </w:rPr>
        <w:t>2</w:t>
      </w:r>
      <w:r>
        <w:rPr>
          <w:rFonts w:hint="eastAsia" w:ascii="Times New Roman" w:hAnsi="Times New Roman" w:eastAsia="仿宋"/>
          <w:color w:val="000000"/>
          <w:sz w:val="24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hint="eastAsia" w:ascii="Times New Roman" w:hAnsi="Times New Roman" w:eastAsia="仿宋"/>
          <w:color w:val="000000"/>
          <w:sz w:val="24"/>
        </w:rPr>
      </w:pPr>
      <w:r>
        <w:rPr>
          <w:rFonts w:hint="eastAsia" w:ascii="黑体" w:hAnsi="黑体" w:eastAsia="黑体" w:cs="黑体"/>
          <w:sz w:val="24"/>
        </w:rPr>
        <w:t>各招生专业提交材料地点及联系方式一览表</w:t>
      </w:r>
    </w:p>
    <w:tbl>
      <w:tblPr>
        <w:tblStyle w:val="2"/>
        <w:tblW w:w="82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791"/>
        <w:gridCol w:w="1358"/>
        <w:gridCol w:w="42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开办学院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提交材料地点、邮箱、联系方式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化学与环境科学学院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办公室：理化楼H516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邮  箱：2309939926@qq.com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联系人：丁敏雰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座机：0793-8150637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物理科学与智能教育学院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>物理学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办公室：理化楼W320</w:t>
            </w: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邮  箱：6630389@qq.com</w:t>
            </w: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联系人：朱凌霞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座机：0793-8154993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Times New Roman" w:hAnsi="Times New Roman" w:eastAsia="仿宋"/>
          <w:color w:val="000000"/>
          <w:sz w:val="24"/>
        </w:rPr>
      </w:pPr>
    </w:p>
    <w:p>
      <w:pPr>
        <w:adjustRightInd w:val="0"/>
        <w:snapToGrid w:val="0"/>
        <w:spacing w:line="300" w:lineRule="auto"/>
        <w:rPr>
          <w:rFonts w:hint="eastAsia" w:ascii="Times New Roman" w:hAnsi="Times New Roman" w:eastAsia="仿宋"/>
          <w:color w:val="000000"/>
          <w:sz w:val="24"/>
        </w:rPr>
      </w:pPr>
    </w:p>
    <w:p>
      <w:pPr>
        <w:adjustRightInd w:val="0"/>
        <w:snapToGrid w:val="0"/>
        <w:spacing w:line="300" w:lineRule="auto"/>
        <w:rPr>
          <w:rFonts w:hint="eastAsia" w:ascii="Times New Roman" w:hAnsi="Times New Roman" w:eastAsia="仿宋"/>
          <w:color w:val="00000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MTczOTFhMmE5NWE1YTAwNmQ5ODdmN2EyODRkYmYifQ=="/>
  </w:docVars>
  <w:rsids>
    <w:rsidRoot w:val="18631C34"/>
    <w:rsid w:val="1863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2024-06-19T13:51:00Z</dcterms:created>
  <dc:creator>忘初❤️</dc:creator>
  <cp:lastModifiedBy>忘初❤️</cp:lastModifiedBy>
  <dcterms:modified xsi:type="dcterms:W3CDTF">2024-06-19T13:51:49Z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502B9F84BA354D4282C8DE215C41743E_11</vt:lpwstr>
  </property>
</Properties>
</file>