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napToGrid w:val="0"/>
          <w:color w:val="FF0000"/>
          <w:spacing w:val="28"/>
          <w:sz w:val="72"/>
          <w:szCs w:val="72"/>
        </w:rPr>
      </w:pPr>
    </w:p>
    <w:p>
      <w:pPr>
        <w:adjustRightInd w:val="0"/>
        <w:snapToGrid w:val="0"/>
        <w:jc w:val="center"/>
        <w:rPr>
          <w:b/>
          <w:snapToGrid w:val="0"/>
          <w:color w:val="FF0000"/>
          <w:spacing w:val="28"/>
          <w:sz w:val="72"/>
          <w:szCs w:val="72"/>
        </w:rPr>
      </w:pPr>
    </w:p>
    <w:p>
      <w:pPr>
        <w:adjustRightInd w:val="0"/>
        <w:snapToGrid w:val="0"/>
        <w:jc w:val="center"/>
        <w:rPr>
          <w:b/>
          <w:snapToGrid w:val="0"/>
          <w:color w:val="FF0000"/>
          <w:spacing w:val="28"/>
          <w:sz w:val="72"/>
          <w:szCs w:val="72"/>
        </w:rPr>
      </w:pPr>
    </w:p>
    <w:p>
      <w:pPr>
        <w:adjustRightInd w:val="0"/>
        <w:snapToGrid w:val="0"/>
        <w:jc w:val="center"/>
        <w:rPr>
          <w:b/>
          <w:snapToGrid w:val="0"/>
          <w:color w:val="FF0000"/>
          <w:spacing w:val="28"/>
          <w:sz w:val="72"/>
          <w:szCs w:val="72"/>
        </w:rPr>
      </w:pPr>
      <w:r>
        <w:rPr>
          <w:b/>
          <w:snapToGrid w:val="0"/>
          <w:color w:val="FF0000"/>
          <w:spacing w:val="28"/>
          <w:sz w:val="72"/>
          <w:szCs w:val="72"/>
        </w:rPr>
        <w:t>上饶师范学院教务处文件</w:t>
      </w:r>
    </w:p>
    <w:p>
      <w:pPr>
        <w:adjustRightInd w:val="0"/>
        <w:snapToGrid w:val="0"/>
        <w:spacing w:before="250" w:line="42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饶师院教字〔20</w:t>
      </w:r>
      <w:r>
        <w:rPr>
          <w:rFonts w:hint="eastAsia"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4〕</w:t>
      </w:r>
      <w:r>
        <w:rPr>
          <w:rFonts w:hint="eastAsia"/>
          <w:color w:val="000000"/>
          <w:sz w:val="30"/>
          <w:szCs w:val="30"/>
          <w:lang w:val="en-US" w:eastAsia="zh-CN"/>
        </w:rPr>
        <w:t>11</w:t>
      </w:r>
      <w:r>
        <w:rPr>
          <w:color w:val="000000"/>
          <w:sz w:val="30"/>
          <w:szCs w:val="30"/>
        </w:rPr>
        <w:t>号</w:t>
      </w:r>
    </w:p>
    <w:p>
      <w:pPr>
        <w:tabs>
          <w:tab w:val="left" w:pos="480"/>
        </w:tabs>
        <w:adjustRightInd w:val="0"/>
        <w:snapToGrid w:val="0"/>
        <w:spacing w:line="240" w:lineRule="exact"/>
        <w:rPr>
          <w:b/>
          <w:bCs/>
          <w:color w:val="FF0000"/>
        </w:rPr>
      </w:pPr>
      <w:r>
        <w:rPr>
          <w:b/>
          <w:bCs/>
          <w:color w:val="FF0000"/>
          <w:sz w:val="20"/>
          <w:highlight w:val="red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943600" cy="0"/>
                <wp:effectExtent l="0" t="1270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6.5pt;height:0pt;width:468pt;z-index:251659264;mso-width-relative:page;mso-height-relative:page;" filled="f" stroked="t" coordsize="21600,21600" o:gfxdata="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wRXJjRAAAABgEAAA8AAAAAAAAAAQAgAAAAIgAAAGRycy9kb3ducmV2LnhtbFBL&#10;AQIUABQAAAAIAIdO4kBVeoDf/QEAAO8DAAAOAAAAAAAAAAEAIAAAACA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FF0000"/>
        </w:rPr>
        <w:tab/>
      </w:r>
    </w:p>
    <w:p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关于开展2024-2025学年第二学期开学初教学文档检查工作的通知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开课单位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根据《上饶师范学院本科教学质量保障体系》（饶师院字〔2021〕143号），要牢固确立教学工作在学校各项工作中的中心地位，不断加强教学质量内部保障与监控，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教务处、</w:t>
      </w:r>
      <w:r>
        <w:rPr>
          <w:rFonts w:hint="eastAsia" w:ascii="仿宋" w:hAnsi="仿宋" w:eastAsia="仿宋" w:cs="仿宋"/>
          <w:sz w:val="32"/>
          <w:szCs w:val="32"/>
        </w:rPr>
        <w:t>教育教学督导与评估中心将开展开学初教学文档专项检查工作，现将有关事宜通知如下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2024-2025学年第一学期所有课程的课程目标达成度分析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课程评价报告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线上听课记录（或纸质听课记录本）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2024-2025学年第二学期所有课程的教学大纲、教学进度表、课程考核合理性审查表、前三周教案。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检查时间与形式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OLE_LINK3"/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日-2月2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2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开课单位</w:t>
      </w:r>
      <w:r>
        <w:rPr>
          <w:rFonts w:hint="eastAsia" w:ascii="仿宋" w:hAnsi="仿宋" w:eastAsia="仿宋" w:cs="仿宋"/>
          <w:sz w:val="32"/>
          <w:szCs w:val="32"/>
        </w:rPr>
        <w:t>自查</w:t>
      </w:r>
      <w:bookmarkEnd w:id="2"/>
      <w:r>
        <w:rPr>
          <w:rFonts w:hint="eastAsia" w:ascii="仿宋" w:hAnsi="仿宋" w:eastAsia="仿宋" w:cs="仿宋"/>
          <w:sz w:val="32"/>
          <w:szCs w:val="32"/>
        </w:rPr>
        <w:t>：各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开课单位</w:t>
      </w:r>
      <w:r>
        <w:rPr>
          <w:rFonts w:hint="eastAsia" w:ascii="仿宋" w:hAnsi="仿宋" w:eastAsia="仿宋" w:cs="仿宋"/>
          <w:sz w:val="32"/>
          <w:szCs w:val="32"/>
        </w:rPr>
        <w:t>以教研室为单位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未设置教研室的通识课程以开课单位为单位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开展自查工作，并填写自查情况统计表（附件1），</w:t>
      </w:r>
      <w:bookmarkEnd w:id="0"/>
      <w:r>
        <w:rPr>
          <w:rFonts w:hint="eastAsia" w:ascii="仿宋" w:hAnsi="仿宋" w:eastAsia="仿宋" w:cs="仿宋"/>
          <w:sz w:val="32"/>
          <w:szCs w:val="32"/>
        </w:rPr>
        <w:t>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统计表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2月27日下午下班前通过企业微信提交。上传链接：https://doc.weixin.qq.com/forms/AM0AHgcQABIAacA3gYhAIIR7vSzBCiQzf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，也可扫描下方二维码上传。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1668780" cy="1770380"/>
            <wp:effectExtent l="0" t="0" r="762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图1：自查表上传二维码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日学校抽查：教育教学督导与评估中心相关人员、校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院两</w:t>
      </w:r>
      <w:r>
        <w:rPr>
          <w:rFonts w:hint="eastAsia" w:ascii="仿宋" w:hAnsi="仿宋" w:eastAsia="仿宋" w:cs="仿宋"/>
          <w:sz w:val="32"/>
          <w:szCs w:val="32"/>
        </w:rPr>
        <w:t>级教学督导开展抽查工作，并填写抽查情况统计表（附件2）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教务处通报抽查情况统计结果。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前完成整改：在自查和抽查过程中</w:t>
      </w:r>
      <w:r>
        <w:rPr>
          <w:rFonts w:hint="eastAsia" w:ascii="仿宋" w:hAnsi="仿宋" w:eastAsia="仿宋" w:cs="仿宋"/>
          <w:sz w:val="32"/>
          <w:szCs w:val="32"/>
        </w:rPr>
        <w:t>材料未完成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评价等级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D级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E级</w:t>
      </w:r>
      <w:r>
        <w:rPr>
          <w:rFonts w:hint="eastAsia" w:ascii="仿宋" w:hAnsi="仿宋" w:eastAsia="仿宋" w:cs="仿宋"/>
          <w:sz w:val="32"/>
          <w:szCs w:val="32"/>
        </w:rPr>
        <w:t>的教师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开课单位</w:t>
      </w:r>
      <w:r>
        <w:rPr>
          <w:rFonts w:hint="eastAsia" w:ascii="仿宋" w:hAnsi="仿宋" w:eastAsia="仿宋" w:cs="仿宋"/>
          <w:sz w:val="32"/>
          <w:szCs w:val="32"/>
        </w:rPr>
        <w:t>组织整改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学校将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第二次检查。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根据《上饶师范学院本科教学工作量核算办法（修订）》（饶师院字〔2024〕77 号），课堂教学工作内容包含备课、授课、教学总结等教学环节，其中教学总结包括阅卷评分、成绩评定与录入、课程目标达成度分析和课程评价报告等内容。未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完成课程材料整改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或第二次检查仍不合格</w:t>
      </w:r>
      <w:r>
        <w:rPr>
          <w:rFonts w:hint="eastAsia" w:ascii="仿宋" w:hAnsi="仿宋" w:eastAsia="仿宋" w:cs="仿宋"/>
          <w:sz w:val="32"/>
          <w:szCs w:val="32"/>
        </w:rPr>
        <w:t>的相关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学校将会根据相关规定对其追责，直至取消教学工作量认定，</w:t>
      </w:r>
      <w:r>
        <w:rPr>
          <w:rFonts w:hint="eastAsia" w:ascii="仿宋" w:hAnsi="仿宋" w:eastAsia="仿宋" w:cs="仿宋"/>
          <w:sz w:val="32"/>
          <w:szCs w:val="32"/>
        </w:rPr>
        <w:t>其年度及聘期考核工作量及考核结果将重新核算。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教务处 </w:t>
      </w:r>
      <w:r>
        <w:rPr>
          <w:rFonts w:hint="eastAsia" w:ascii="仿宋" w:hAnsi="仿宋" w:eastAsia="仿宋" w:cs="仿宋"/>
          <w:sz w:val="32"/>
          <w:szCs w:val="32"/>
        </w:rPr>
        <w:t>教育教学督导与评估中心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098" w:right="1531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2025年2月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2024-2025学年第二学期开学初教学文档自查情况表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表1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-1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：2024-2025学年第一学期教学文档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开课单位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495"/>
        <w:gridCol w:w="953"/>
        <w:gridCol w:w="1151"/>
        <w:gridCol w:w="1071"/>
        <w:gridCol w:w="988"/>
        <w:gridCol w:w="990"/>
        <w:gridCol w:w="1164"/>
        <w:gridCol w:w="4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课程目标达成度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课程评价报告</w:t>
            </w:r>
          </w:p>
        </w:tc>
        <w:tc>
          <w:tcPr>
            <w:tcW w:w="42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0"/>
              </w:rPr>
            </w:pPr>
          </w:p>
        </w:tc>
        <w:tc>
          <w:tcPr>
            <w:tcW w:w="249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0"/>
              </w:rPr>
            </w:pPr>
          </w:p>
        </w:tc>
        <w:tc>
          <w:tcPr>
            <w:tcW w:w="95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0"/>
              </w:rPr>
            </w:pPr>
          </w:p>
        </w:tc>
        <w:tc>
          <w:tcPr>
            <w:tcW w:w="115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42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2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2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2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2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2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28" w:type="dxa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备注：“是否完成”填写“是”或者“否”；“质量评价”依据材料完成质量给予A、B、C、D、E五个等级的评价，并指出存在的主要问题。</w:t>
      </w: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br w:type="page"/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：2024-2025学年第一学期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教师听课记录</w:t>
      </w:r>
    </w:p>
    <w:p>
      <w:pPr>
        <w:rPr>
          <w:rFonts w:hint="eastAsia" w:ascii="Times New Roman" w:hAnsi="Times New Roman"/>
          <w:sz w:val="24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开课单位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932"/>
        <w:gridCol w:w="5128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教师姓名</w:t>
            </w: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是否听完4节课</w:t>
            </w:r>
          </w:p>
        </w:tc>
        <w:tc>
          <w:tcPr>
            <w:tcW w:w="512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听课记录保存方式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（线上系统/纸质听课记录本）</w:t>
            </w:r>
          </w:p>
        </w:tc>
        <w:tc>
          <w:tcPr>
            <w:tcW w:w="512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2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rPr>
          <w:rFonts w:hint="eastAsia" w:ascii="Times New Roman" w:hAnsi="Times New Roman"/>
          <w:sz w:val="24"/>
          <w:szCs w:val="22"/>
        </w:rPr>
      </w:pPr>
    </w:p>
    <w:p>
      <w:pPr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</w:rPr>
        <w:br w:type="page"/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：2024-2025学年第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学期教学文档</w:t>
      </w:r>
    </w:p>
    <w:p>
      <w:pPr>
        <w:rPr>
          <w:rFonts w:hint="eastAsia" w:ascii="Times New Roman" w:hAnsi="Times New Roman"/>
          <w:sz w:val="24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开课单位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60"/>
        <w:gridCol w:w="687"/>
        <w:gridCol w:w="1052"/>
        <w:gridCol w:w="718"/>
        <w:gridCol w:w="719"/>
        <w:gridCol w:w="718"/>
        <w:gridCol w:w="746"/>
        <w:gridCol w:w="780"/>
        <w:gridCol w:w="800"/>
        <w:gridCol w:w="842"/>
        <w:gridCol w:w="736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考核方式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教学大纲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教学进度表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课程考核合理性审查表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教案</w:t>
            </w:r>
          </w:p>
        </w:tc>
        <w:tc>
          <w:tcPr>
            <w:tcW w:w="35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质量评价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74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质量评价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质量评价</w:t>
            </w:r>
          </w:p>
        </w:tc>
        <w:tc>
          <w:tcPr>
            <w:tcW w:w="35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/>
          <w:sz w:val="28"/>
        </w:rPr>
      </w:pPr>
      <w:r>
        <w:rPr>
          <w:rFonts w:hint="eastAsia" w:ascii="仿宋" w:hAnsi="仿宋" w:eastAsia="仿宋" w:cs="仿宋"/>
          <w:sz w:val="24"/>
          <w:szCs w:val="22"/>
        </w:rPr>
        <w:t>备注：“是否完成”填写“是”或者“否”；“质量评价”依据材料完成质量给予A、B、C、D、E五个等级的评价，并指出存在的主要问题。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2024-2025学年第二学期开学初教学文档抽查情况表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1：2024-2025学年第一学期教学文档</w:t>
      </w:r>
    </w:p>
    <w:p>
      <w:pPr>
        <w:ind w:firstLine="5320" w:firstLineChars="19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195"/>
        <w:gridCol w:w="869"/>
        <w:gridCol w:w="1050"/>
        <w:gridCol w:w="977"/>
        <w:gridCol w:w="901"/>
        <w:gridCol w:w="903"/>
        <w:gridCol w:w="1062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课程目标达成度分析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课程评价报告</w:t>
            </w:r>
          </w:p>
        </w:tc>
        <w:tc>
          <w:tcPr>
            <w:tcW w:w="385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3857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备注：“是否完成”填写“是”或者“否”；“质量评价”依据材料完成质量给予A、B、C、D、E五个等级的评价，并指出存在的主要问题。</w:t>
      </w: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br w:type="page"/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2-2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：2024-2025学年第一学期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教师听课记录</w:t>
      </w:r>
    </w:p>
    <w:p>
      <w:pPr>
        <w:ind w:firstLine="5320" w:firstLineChars="19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sz w:val="24"/>
          <w:szCs w:val="22"/>
        </w:rPr>
      </w:pP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779"/>
        <w:gridCol w:w="4722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教师姓名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是否听完4节课</w:t>
            </w:r>
          </w:p>
        </w:tc>
        <w:tc>
          <w:tcPr>
            <w:tcW w:w="472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听课记录保存方式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（线上系统/纸质听课记录本）</w:t>
            </w:r>
          </w:p>
        </w:tc>
        <w:tc>
          <w:tcPr>
            <w:tcW w:w="472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rPr>
          <w:rFonts w:hint="eastAsia" w:ascii="Times New Roman" w:hAnsi="Times New Roman"/>
          <w:sz w:val="24"/>
          <w:szCs w:val="22"/>
        </w:rPr>
      </w:pPr>
    </w:p>
    <w:p>
      <w:pPr>
        <w:spacing w:before="156" w:beforeLines="50" w:after="156" w:afterLines="50"/>
        <w:rPr>
          <w:rFonts w:hint="default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>备注：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本表格仅限二级学院填写。</w:t>
      </w:r>
    </w:p>
    <w:p>
      <w:pPr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</w:rPr>
        <w:br w:type="page"/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2-3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：2024-2025学年第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学期教学文档</w:t>
      </w:r>
    </w:p>
    <w:p>
      <w:pPr>
        <w:rPr>
          <w:rFonts w:hint="eastAsia" w:ascii="Times New Roman" w:hAnsi="Times New Roman"/>
          <w:sz w:val="24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开课单位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87"/>
        <w:gridCol w:w="1052"/>
        <w:gridCol w:w="718"/>
        <w:gridCol w:w="719"/>
        <w:gridCol w:w="718"/>
        <w:gridCol w:w="746"/>
        <w:gridCol w:w="780"/>
        <w:gridCol w:w="800"/>
        <w:gridCol w:w="818"/>
        <w:gridCol w:w="763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考核方式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教学大纲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教学进度表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课程考核合理性审查表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教案</w:t>
            </w:r>
          </w:p>
        </w:tc>
        <w:tc>
          <w:tcPr>
            <w:tcW w:w="35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质量评价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74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质量评价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质量评价</w:t>
            </w:r>
          </w:p>
        </w:tc>
        <w:tc>
          <w:tcPr>
            <w:tcW w:w="3520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20" w:type="dxa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/>
          <w:sz w:val="28"/>
        </w:rPr>
      </w:pPr>
      <w:r>
        <w:rPr>
          <w:rFonts w:hint="eastAsia" w:ascii="仿宋" w:hAnsi="仿宋" w:eastAsia="仿宋" w:cs="仿宋"/>
          <w:sz w:val="24"/>
          <w:szCs w:val="22"/>
        </w:rPr>
        <w:t>备注：“是否完成”填写“是”或者“否”；“质量评价”依据材料完成质量给予A、B、C、D、E五个等级的评价，并指出存在的主要问题。</w:t>
      </w:r>
    </w:p>
    <w:p>
      <w:pPr>
        <w:rPr>
          <w:rFonts w:ascii="Times New Roman" w:hAnsi="Times New Roman"/>
          <w:sz w:val="28"/>
        </w:rPr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C6C25"/>
    <w:multiLevelType w:val="singleLevel"/>
    <w:tmpl w:val="052C6C2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DE8733"/>
    <w:multiLevelType w:val="singleLevel"/>
    <w:tmpl w:val="4ADE87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DA75A7"/>
    <w:multiLevelType w:val="singleLevel"/>
    <w:tmpl w:val="7BDA75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ZjOGU5NzcwNzU3NGRlMjM2MzI4NDA4NzVmNDAifQ=="/>
  </w:docVars>
  <w:rsids>
    <w:rsidRoot w:val="00FD0081"/>
    <w:rsid w:val="00227D89"/>
    <w:rsid w:val="00383B39"/>
    <w:rsid w:val="003E237D"/>
    <w:rsid w:val="00684ACD"/>
    <w:rsid w:val="006D36EA"/>
    <w:rsid w:val="00742E11"/>
    <w:rsid w:val="00964A3B"/>
    <w:rsid w:val="00FD0081"/>
    <w:rsid w:val="028F0155"/>
    <w:rsid w:val="03875CB2"/>
    <w:rsid w:val="03D979AD"/>
    <w:rsid w:val="03DC3FEC"/>
    <w:rsid w:val="041C2F3C"/>
    <w:rsid w:val="04871882"/>
    <w:rsid w:val="04CF5215"/>
    <w:rsid w:val="09C73BF1"/>
    <w:rsid w:val="09F93BE8"/>
    <w:rsid w:val="0B502996"/>
    <w:rsid w:val="0BAF0379"/>
    <w:rsid w:val="0BCE4606"/>
    <w:rsid w:val="0C084D97"/>
    <w:rsid w:val="0C8055A7"/>
    <w:rsid w:val="0DE72D12"/>
    <w:rsid w:val="0E110EC1"/>
    <w:rsid w:val="0E143FB5"/>
    <w:rsid w:val="0E1D7A23"/>
    <w:rsid w:val="11BA7B07"/>
    <w:rsid w:val="124A64D9"/>
    <w:rsid w:val="132C65C5"/>
    <w:rsid w:val="13D223DD"/>
    <w:rsid w:val="167072DD"/>
    <w:rsid w:val="178C5B14"/>
    <w:rsid w:val="189F35B2"/>
    <w:rsid w:val="1AA17AB6"/>
    <w:rsid w:val="1B0016FF"/>
    <w:rsid w:val="1B99078D"/>
    <w:rsid w:val="1BAC62D2"/>
    <w:rsid w:val="1C7374EC"/>
    <w:rsid w:val="1EDB2E6A"/>
    <w:rsid w:val="1F1A09B8"/>
    <w:rsid w:val="1F1D1971"/>
    <w:rsid w:val="1F4B0DBC"/>
    <w:rsid w:val="22D706FA"/>
    <w:rsid w:val="2379726B"/>
    <w:rsid w:val="243904F5"/>
    <w:rsid w:val="24415E66"/>
    <w:rsid w:val="24A05D55"/>
    <w:rsid w:val="26CF560B"/>
    <w:rsid w:val="27685D48"/>
    <w:rsid w:val="28213FE4"/>
    <w:rsid w:val="29095FDB"/>
    <w:rsid w:val="2A6F5BAE"/>
    <w:rsid w:val="2A924100"/>
    <w:rsid w:val="2CFA6D03"/>
    <w:rsid w:val="2DE03FF9"/>
    <w:rsid w:val="2E223044"/>
    <w:rsid w:val="2E52461F"/>
    <w:rsid w:val="2E857065"/>
    <w:rsid w:val="2EEF5255"/>
    <w:rsid w:val="312A2E55"/>
    <w:rsid w:val="3251424C"/>
    <w:rsid w:val="346C535F"/>
    <w:rsid w:val="34955FD2"/>
    <w:rsid w:val="352513A5"/>
    <w:rsid w:val="35C50588"/>
    <w:rsid w:val="368B78F1"/>
    <w:rsid w:val="371723A3"/>
    <w:rsid w:val="38821F74"/>
    <w:rsid w:val="39800098"/>
    <w:rsid w:val="3CD96522"/>
    <w:rsid w:val="3D4373CD"/>
    <w:rsid w:val="3D80238E"/>
    <w:rsid w:val="3F024845"/>
    <w:rsid w:val="3F1E4A12"/>
    <w:rsid w:val="3F574634"/>
    <w:rsid w:val="40F41E3E"/>
    <w:rsid w:val="41F93484"/>
    <w:rsid w:val="44185E43"/>
    <w:rsid w:val="44352E99"/>
    <w:rsid w:val="44A83A9A"/>
    <w:rsid w:val="48183D4F"/>
    <w:rsid w:val="4903361E"/>
    <w:rsid w:val="498D4FA2"/>
    <w:rsid w:val="4D843FCA"/>
    <w:rsid w:val="4E3360B8"/>
    <w:rsid w:val="4E962786"/>
    <w:rsid w:val="4F391364"/>
    <w:rsid w:val="4F9842DC"/>
    <w:rsid w:val="50147578"/>
    <w:rsid w:val="513033F6"/>
    <w:rsid w:val="51A27694"/>
    <w:rsid w:val="520774F7"/>
    <w:rsid w:val="53BD3766"/>
    <w:rsid w:val="54A20149"/>
    <w:rsid w:val="54F9581D"/>
    <w:rsid w:val="55615EF6"/>
    <w:rsid w:val="55CE6CAA"/>
    <w:rsid w:val="57EF1DED"/>
    <w:rsid w:val="58550087"/>
    <w:rsid w:val="58580AAD"/>
    <w:rsid w:val="58816255"/>
    <w:rsid w:val="58DC725C"/>
    <w:rsid w:val="59540D12"/>
    <w:rsid w:val="599975CF"/>
    <w:rsid w:val="59B73039"/>
    <w:rsid w:val="59F22223"/>
    <w:rsid w:val="5B0F7567"/>
    <w:rsid w:val="5BB30640"/>
    <w:rsid w:val="5CFA284C"/>
    <w:rsid w:val="5DE4583C"/>
    <w:rsid w:val="5E7B2060"/>
    <w:rsid w:val="5F915186"/>
    <w:rsid w:val="60326087"/>
    <w:rsid w:val="605D2485"/>
    <w:rsid w:val="60C54BF7"/>
    <w:rsid w:val="620B02C9"/>
    <w:rsid w:val="637A5D7B"/>
    <w:rsid w:val="649E018F"/>
    <w:rsid w:val="64BE613B"/>
    <w:rsid w:val="64E01DB9"/>
    <w:rsid w:val="65F54CBD"/>
    <w:rsid w:val="66134265"/>
    <w:rsid w:val="66292B1D"/>
    <w:rsid w:val="662C0CD7"/>
    <w:rsid w:val="66B3567C"/>
    <w:rsid w:val="67D2205B"/>
    <w:rsid w:val="681B0EA5"/>
    <w:rsid w:val="69F82F56"/>
    <w:rsid w:val="6B282560"/>
    <w:rsid w:val="6C5F32E0"/>
    <w:rsid w:val="6D913610"/>
    <w:rsid w:val="6EE175F6"/>
    <w:rsid w:val="6F692303"/>
    <w:rsid w:val="7043462E"/>
    <w:rsid w:val="70C3772A"/>
    <w:rsid w:val="70E645B8"/>
    <w:rsid w:val="74903F4C"/>
    <w:rsid w:val="758C2ECD"/>
    <w:rsid w:val="75984ABB"/>
    <w:rsid w:val="766727DA"/>
    <w:rsid w:val="79A84CF6"/>
    <w:rsid w:val="7D037768"/>
    <w:rsid w:val="7D2B74AC"/>
    <w:rsid w:val="7D8B70AB"/>
    <w:rsid w:val="7DAC2E94"/>
    <w:rsid w:val="7FA32E62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1348</Words>
  <Characters>1439</Characters>
  <Lines>13</Lines>
  <Paragraphs>3</Paragraphs>
  <TotalTime>152</TotalTime>
  <ScaleCrop>false</ScaleCrop>
  <LinksUpToDate>false</LinksUpToDate>
  <CharactersWithSpaces>1505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2025-02-15T01:28:00Z</dcterms:created>
  <dc:creator>Administrator</dc:creator>
  <cp:lastModifiedBy>周困困</cp:lastModifiedBy>
  <dcterms:modified xsi:type="dcterms:W3CDTF">2025-02-24T06:16:30Z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KSOTemplateDocerSaveRecord">
    <vt:lpwstr>eyJoZGlkIjoiNTVmODE0OWQwN2Q4MzU3MmM3NDk4ZTZiMDRlMDA4OGIiLCJ1c2VySWQiOiI2NTQ4NjQ0MTQifQ==</vt:lpwstr>
  </property>
  <property fmtid="{D5CDD505-2E9C-101B-9397-08002B2CF9AE}" pid="4" name="ICV">
    <vt:lpwstr>5083163C9FF8453393C921D314F818E3_12</vt:lpwstr>
  </property>
</Properties>
</file>